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7D21B" w14:textId="0AC2889B" w:rsidR="00EF4D2C" w:rsidRDefault="003E60D9" w:rsidP="003E60D9">
      <w:pPr>
        <w:jc w:val="center"/>
      </w:pPr>
      <w:r>
        <w:t>ARTH 345 Spring 2021</w:t>
      </w:r>
    </w:p>
    <w:p w14:paraId="63FF5722" w14:textId="7059FF17" w:rsidR="003E60D9" w:rsidRDefault="00DD22F3" w:rsidP="003E60D9">
      <w:pPr>
        <w:jc w:val="center"/>
      </w:pPr>
      <w:r>
        <w:t>Final exam</w:t>
      </w:r>
    </w:p>
    <w:p w14:paraId="6B104F95" w14:textId="5238D182" w:rsidR="00002CC7" w:rsidRDefault="00002CC7" w:rsidP="00002CC7">
      <w:r w:rsidRPr="004A63C5">
        <w:rPr>
          <w:b/>
          <w:bCs/>
        </w:rPr>
        <w:t>Due</w:t>
      </w:r>
      <w:r>
        <w:t xml:space="preserve">: </w:t>
      </w:r>
      <w:r w:rsidR="005C327F">
        <w:t>Thursday</w:t>
      </w:r>
      <w:r>
        <w:t xml:space="preserve">, </w:t>
      </w:r>
      <w:r w:rsidR="005C327F">
        <w:t>May 6</w:t>
      </w:r>
      <w:r>
        <w:t xml:space="preserve">, </w:t>
      </w:r>
      <w:r w:rsidR="005C327F">
        <w:t>11:</w:t>
      </w:r>
      <w:r>
        <w:t>5</w:t>
      </w:r>
      <w:r w:rsidR="005C327F">
        <w:t>9</w:t>
      </w:r>
      <w:r>
        <w:t xml:space="preserve"> pm</w:t>
      </w:r>
    </w:p>
    <w:p w14:paraId="6BC9F891" w14:textId="77777777" w:rsidR="00002CC7" w:rsidRDefault="00002CC7" w:rsidP="00002CC7">
      <w:r w:rsidRPr="004A63C5">
        <w:rPr>
          <w:b/>
          <w:bCs/>
        </w:rPr>
        <w:t>Submission</w:t>
      </w:r>
      <w:r>
        <w:t>:</w:t>
      </w:r>
    </w:p>
    <w:p w14:paraId="3E51D32E" w14:textId="17AB708A" w:rsidR="00002CC7" w:rsidRDefault="00002CC7" w:rsidP="00002CC7">
      <w:pPr>
        <w:pStyle w:val="ListParagraph"/>
        <w:numPr>
          <w:ilvl w:val="0"/>
          <w:numId w:val="2"/>
        </w:numPr>
      </w:pPr>
      <w:r>
        <w:t xml:space="preserve">Please type and save your document in Microsoft </w:t>
      </w:r>
      <w:r w:rsidRPr="00FC2DAD">
        <w:rPr>
          <w:b/>
        </w:rPr>
        <w:t>Word</w:t>
      </w:r>
      <w:r w:rsidR="00082C7E">
        <w:t>,</w:t>
      </w:r>
      <w:r>
        <w:t xml:space="preserve"> </w:t>
      </w:r>
      <w:r w:rsidRPr="00FC2DAD">
        <w:rPr>
          <w:b/>
        </w:rPr>
        <w:t>rtf</w:t>
      </w:r>
      <w:r>
        <w:t xml:space="preserve"> (you can type directly onto the Word v</w:t>
      </w:r>
      <w:r w:rsidR="00FC2DAD">
        <w:t xml:space="preserve">ersion of the test if you wish), or </w:t>
      </w:r>
      <w:r w:rsidR="00FC2DAD">
        <w:rPr>
          <w:b/>
        </w:rPr>
        <w:t>PDF</w:t>
      </w:r>
      <w:r w:rsidR="00FC2DAD">
        <w:t>.</w:t>
      </w:r>
    </w:p>
    <w:p w14:paraId="641F52F7" w14:textId="77777777" w:rsidR="00002CC7" w:rsidRDefault="00002CC7" w:rsidP="00002CC7">
      <w:pPr>
        <w:pStyle w:val="ListParagraph"/>
        <w:numPr>
          <w:ilvl w:val="0"/>
          <w:numId w:val="2"/>
        </w:numPr>
      </w:pPr>
      <w:r>
        <w:t>Go to Blackboard.</w:t>
      </w:r>
    </w:p>
    <w:p w14:paraId="20BEC3F8" w14:textId="77777777" w:rsidR="00002CC7" w:rsidRDefault="00002CC7" w:rsidP="00002CC7">
      <w:pPr>
        <w:pStyle w:val="ListParagraph"/>
        <w:numPr>
          <w:ilvl w:val="0"/>
          <w:numId w:val="2"/>
        </w:numPr>
      </w:pPr>
      <w:r>
        <w:t>Click on “Assessments” on the menu on the left.</w:t>
      </w:r>
    </w:p>
    <w:p w14:paraId="5170CCB2" w14:textId="450D0CBC" w:rsidR="00002CC7" w:rsidRDefault="00002CC7" w:rsidP="00002CC7">
      <w:pPr>
        <w:pStyle w:val="ListParagraph"/>
        <w:numPr>
          <w:ilvl w:val="0"/>
          <w:numId w:val="2"/>
        </w:numPr>
      </w:pPr>
      <w:r>
        <w:t>Click on “</w:t>
      </w:r>
      <w:r w:rsidR="005C327F">
        <w:t>Final exam</w:t>
      </w:r>
      <w:r>
        <w:t xml:space="preserve">” folder. </w:t>
      </w:r>
    </w:p>
    <w:p w14:paraId="44214E4D" w14:textId="0E61F9CD" w:rsidR="00002CC7" w:rsidRDefault="00002CC7" w:rsidP="00543344">
      <w:pPr>
        <w:pStyle w:val="ListParagraph"/>
        <w:numPr>
          <w:ilvl w:val="0"/>
          <w:numId w:val="2"/>
        </w:numPr>
      </w:pPr>
      <w:r>
        <w:t xml:space="preserve">Click on “ARTH 345 </w:t>
      </w:r>
      <w:r w:rsidR="005C327F">
        <w:t>final exam</w:t>
      </w:r>
      <w:r>
        <w:t>” assignment and follow the instructions to upload your document.</w:t>
      </w:r>
    </w:p>
    <w:p w14:paraId="66BFA5D6" w14:textId="77777777" w:rsidR="005955E1" w:rsidRDefault="005955E1" w:rsidP="007173E6">
      <w:pPr>
        <w:jc w:val="center"/>
      </w:pPr>
    </w:p>
    <w:p w14:paraId="6304AB0D" w14:textId="2A4D74F0" w:rsidR="007173E6" w:rsidRDefault="007173E6" w:rsidP="005955E1">
      <w:pPr>
        <w:spacing w:after="120"/>
        <w:jc w:val="center"/>
      </w:pPr>
      <w:r>
        <w:t xml:space="preserve">Please complete </w:t>
      </w:r>
      <w:r w:rsidR="00DF5750">
        <w:rPr>
          <w:b/>
          <w:bCs/>
        </w:rPr>
        <w:t>all</w:t>
      </w:r>
      <w:r w:rsidR="008D4D63">
        <w:rPr>
          <w:b/>
          <w:bCs/>
        </w:rPr>
        <w:t xml:space="preserve"> </w:t>
      </w:r>
      <w:r w:rsidR="005955E1">
        <w:rPr>
          <w:b/>
          <w:bCs/>
        </w:rPr>
        <w:t xml:space="preserve">4 </w:t>
      </w:r>
      <w:r w:rsidR="008D4D63">
        <w:rPr>
          <w:b/>
          <w:bCs/>
        </w:rPr>
        <w:t>parts</w:t>
      </w:r>
      <w:r>
        <w:t xml:space="preserve"> for full credit</w:t>
      </w:r>
    </w:p>
    <w:p w14:paraId="4CC5B3D1" w14:textId="64B14F5E" w:rsidR="00002CC7" w:rsidRDefault="00002CC7" w:rsidP="00103BAE">
      <w:pPr>
        <w:spacing w:after="120"/>
      </w:pPr>
      <w:r w:rsidRPr="00A24A92">
        <w:rPr>
          <w:b/>
          <w:bCs/>
        </w:rPr>
        <w:t>Part 1</w:t>
      </w:r>
      <w:r>
        <w:t xml:space="preserve">. </w:t>
      </w:r>
      <w:r w:rsidR="00DF5750">
        <w:t>S</w:t>
      </w:r>
      <w:r>
        <w:t>hort answer questions</w:t>
      </w:r>
      <w:r w:rsidR="00DF5750">
        <w:t xml:space="preserve"> related to Hendrik </w:t>
      </w:r>
      <w:proofErr w:type="spellStart"/>
      <w:r w:rsidR="00DF5750">
        <w:t>Goltzius</w:t>
      </w:r>
      <w:proofErr w:type="spellEnd"/>
      <w:r w:rsidR="00DF5750">
        <w:t xml:space="preserve">, </w:t>
      </w:r>
      <w:r w:rsidR="00DF5750">
        <w:rPr>
          <w:i/>
        </w:rPr>
        <w:t>Farnese</w:t>
      </w:r>
      <w:r w:rsidR="004427F1">
        <w:rPr>
          <w:i/>
        </w:rPr>
        <w:t xml:space="preserve"> Hercules</w:t>
      </w:r>
      <w:r w:rsidR="00DF5750">
        <w:t>, 1592.</w:t>
      </w:r>
    </w:p>
    <w:p w14:paraId="68D662B3" w14:textId="4C0B70CB" w:rsidR="00DF5750" w:rsidRPr="00DF5750" w:rsidRDefault="00DF5750" w:rsidP="00002CC7">
      <w:r w:rsidRPr="00DF5750">
        <w:rPr>
          <w:noProof/>
        </w:rPr>
        <w:drawing>
          <wp:inline distT="0" distB="0" distL="0" distR="0" wp14:anchorId="48E8AA16" wp14:editId="79525B9B">
            <wp:extent cx="3131661" cy="4373217"/>
            <wp:effectExtent l="0" t="0" r="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cstate="screen">
                      <a:extLst>
                        <a:ext uri="{28A0092B-C50C-407E-A947-70E740481C1C}">
                          <a14:useLocalDpi xmlns:a14="http://schemas.microsoft.com/office/drawing/2010/main"/>
                        </a:ext>
                      </a:extLst>
                    </a:blip>
                    <a:stretch>
                      <a:fillRect/>
                    </a:stretch>
                  </pic:blipFill>
                  <pic:spPr>
                    <a:xfrm>
                      <a:off x="0" y="0"/>
                      <a:ext cx="3140121" cy="4385031"/>
                    </a:xfrm>
                    <a:prstGeom prst="rect">
                      <a:avLst/>
                    </a:prstGeom>
                  </pic:spPr>
                </pic:pic>
              </a:graphicData>
            </a:graphic>
          </wp:inline>
        </w:drawing>
      </w:r>
    </w:p>
    <w:p w14:paraId="5D33EE48" w14:textId="77777777" w:rsidR="005955E1" w:rsidRDefault="005955E1" w:rsidP="005955E1">
      <w:r w:rsidRPr="002C0494">
        <w:rPr>
          <w:b/>
        </w:rPr>
        <w:t>Question 1</w:t>
      </w:r>
      <w:r>
        <w:t xml:space="preserve"> (5 points)</w:t>
      </w:r>
    </w:p>
    <w:p w14:paraId="2C4930A0" w14:textId="77777777" w:rsidR="005955E1" w:rsidRDefault="005955E1" w:rsidP="005955E1">
      <w:r w:rsidRPr="00DF5750">
        <w:t xml:space="preserve">Briefly explain the process by which </w:t>
      </w:r>
      <w:proofErr w:type="spellStart"/>
      <w:r w:rsidRPr="00DF5750">
        <w:t>Goltzius</w:t>
      </w:r>
      <w:proofErr w:type="spellEnd"/>
      <w:r w:rsidRPr="00DF5750">
        <w:t xml:space="preserve"> produced this image. What materials, too</w:t>
      </w:r>
      <w:r>
        <w:t>ls, and equipment were involved? (4 or 5 sentences)</w:t>
      </w:r>
    </w:p>
    <w:p w14:paraId="11346AFC" w14:textId="77777777" w:rsidR="00AA7533" w:rsidRDefault="00AA7533" w:rsidP="00002CC7"/>
    <w:p w14:paraId="151D92D2" w14:textId="77777777" w:rsidR="005955E1" w:rsidRDefault="005955E1" w:rsidP="005955E1">
      <w:r w:rsidRPr="002C0494">
        <w:rPr>
          <w:b/>
        </w:rPr>
        <w:t>Question 2</w:t>
      </w:r>
      <w:r>
        <w:t xml:space="preserve"> (2 points)</w:t>
      </w:r>
    </w:p>
    <w:p w14:paraId="2A963252" w14:textId="7002029B" w:rsidR="005955E1" w:rsidRDefault="005955E1" w:rsidP="005955E1">
      <w:r w:rsidRPr="00DF5750">
        <w:t xml:space="preserve">How does </w:t>
      </w:r>
      <w:proofErr w:type="spellStart"/>
      <w:r w:rsidRPr="00DF5750">
        <w:t>G</w:t>
      </w:r>
      <w:r>
        <w:t>oltzius</w:t>
      </w:r>
      <w:proofErr w:type="spellEnd"/>
      <w:r>
        <w:t xml:space="preserve"> create tonal variations (levels of shading) in this image</w:t>
      </w:r>
      <w:r w:rsidRPr="00DF5750">
        <w:t>?</w:t>
      </w:r>
      <w:r>
        <w:t xml:space="preserve"> (2 or 3 sentences)</w:t>
      </w:r>
    </w:p>
    <w:p w14:paraId="482BD55E" w14:textId="77777777" w:rsidR="00236AEF" w:rsidRDefault="00236AEF" w:rsidP="00002CC7"/>
    <w:p w14:paraId="05ACC4F5" w14:textId="392E1471" w:rsidR="00002CC7" w:rsidRDefault="00561283" w:rsidP="00002CC7">
      <w:pPr>
        <w:spacing w:after="200" w:line="276" w:lineRule="auto"/>
      </w:pPr>
      <w:r>
        <w:rPr>
          <w:b/>
          <w:bCs/>
        </w:rPr>
        <w:t>Part 2.</w:t>
      </w:r>
      <w:r>
        <w:t xml:space="preserve"> </w:t>
      </w:r>
      <w:r w:rsidR="00DF5750">
        <w:t>One</w:t>
      </w:r>
      <w:r>
        <w:t xml:space="preserve"> single-image</w:t>
      </w:r>
      <w:r w:rsidR="00DF5750">
        <w:t xml:space="preserve"> essay questions (20 points</w:t>
      </w:r>
      <w:r>
        <w:t xml:space="preserve">). </w:t>
      </w:r>
      <w:r w:rsidR="00DF5750">
        <w:t>Your</w:t>
      </w:r>
      <w:r>
        <w:t xml:space="preserve"> answer should be about 150 – 200 words in length.</w:t>
      </w:r>
    </w:p>
    <w:p w14:paraId="37D302A0" w14:textId="2C5B2CAF" w:rsidR="00DF5750" w:rsidRDefault="00DF5750" w:rsidP="00DF5750">
      <w:r w:rsidRPr="00DF5750">
        <w:rPr>
          <w:noProof/>
        </w:rPr>
        <w:drawing>
          <wp:inline distT="0" distB="0" distL="0" distR="0" wp14:anchorId="40CDFDE1" wp14:editId="0F0C995E">
            <wp:extent cx="4465586" cy="51206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465586" cy="5120640"/>
                    </a:xfrm>
                    <a:prstGeom prst="rect">
                      <a:avLst/>
                    </a:prstGeom>
                  </pic:spPr>
                </pic:pic>
              </a:graphicData>
            </a:graphic>
          </wp:inline>
        </w:drawing>
      </w:r>
    </w:p>
    <w:p w14:paraId="02A9CBBB" w14:textId="0F248BB4" w:rsidR="00DF5750" w:rsidRDefault="00DF5750" w:rsidP="00DF5750">
      <w:r>
        <w:t xml:space="preserve">Johannes Vermeer, </w:t>
      </w:r>
      <w:r w:rsidRPr="00DF5750">
        <w:rPr>
          <w:i/>
        </w:rPr>
        <w:t xml:space="preserve">The </w:t>
      </w:r>
      <w:proofErr w:type="spellStart"/>
      <w:r w:rsidRPr="00DF5750">
        <w:rPr>
          <w:i/>
        </w:rPr>
        <w:t>Lacemaker</w:t>
      </w:r>
      <w:proofErr w:type="spellEnd"/>
      <w:r w:rsidRPr="00DF5750">
        <w:t>, c. 1669</w:t>
      </w:r>
    </w:p>
    <w:p w14:paraId="6BD7E274" w14:textId="77777777" w:rsidR="00DF5750" w:rsidRDefault="00DF5750" w:rsidP="00DF5750"/>
    <w:p w14:paraId="61B7A3DF" w14:textId="757CCCE1" w:rsidR="002C0494" w:rsidRDefault="00DF5750" w:rsidP="006405EB">
      <w:pPr>
        <w:rPr>
          <w:b/>
          <w:bCs/>
        </w:rPr>
      </w:pPr>
      <w:r w:rsidRPr="0066455D">
        <w:t>While the subject of this painting was conventional in Dutch genre painting, its formal qualities were less so. Discuss the unusual visual effects and their possible connections to new visual technology</w:t>
      </w:r>
      <w:r w:rsidR="00082C7E">
        <w:t xml:space="preserve"> in Delft at the time</w:t>
      </w:r>
      <w:r w:rsidRPr="0066455D">
        <w:t>.</w:t>
      </w:r>
    </w:p>
    <w:p w14:paraId="46855EBB" w14:textId="77777777" w:rsidR="002C0494" w:rsidRDefault="002C0494" w:rsidP="006405EB">
      <w:pPr>
        <w:rPr>
          <w:b/>
          <w:bCs/>
        </w:rPr>
      </w:pPr>
    </w:p>
    <w:p w14:paraId="43821526" w14:textId="77777777" w:rsidR="005955E1" w:rsidRDefault="005955E1">
      <w:pPr>
        <w:spacing w:after="160" w:line="259" w:lineRule="auto"/>
        <w:rPr>
          <w:b/>
          <w:bCs/>
        </w:rPr>
      </w:pPr>
      <w:r>
        <w:rPr>
          <w:b/>
          <w:bCs/>
        </w:rPr>
        <w:br w:type="page"/>
      </w:r>
    </w:p>
    <w:p w14:paraId="1393B732" w14:textId="098EB9FF" w:rsidR="006405EB" w:rsidRDefault="00DF5750" w:rsidP="006405EB">
      <w:pPr>
        <w:rPr>
          <w:bCs/>
        </w:rPr>
      </w:pPr>
      <w:r>
        <w:rPr>
          <w:b/>
          <w:bCs/>
        </w:rPr>
        <w:lastRenderedPageBreak/>
        <w:t>Part</w:t>
      </w:r>
      <w:r w:rsidR="006405EB" w:rsidRPr="00E63222">
        <w:rPr>
          <w:b/>
          <w:bCs/>
        </w:rPr>
        <w:t xml:space="preserve"> </w:t>
      </w:r>
      <w:r>
        <w:rPr>
          <w:b/>
          <w:bCs/>
        </w:rPr>
        <w:t xml:space="preserve">3. </w:t>
      </w:r>
      <w:r>
        <w:rPr>
          <w:bCs/>
        </w:rPr>
        <w:t>One comparison between two images (40 points). Your answer should be about 300 – 350 words.</w:t>
      </w:r>
    </w:p>
    <w:p w14:paraId="7F9D7273" w14:textId="563C93B2" w:rsidR="002E3DA0" w:rsidRDefault="002E3DA0" w:rsidP="006405EB">
      <w:pPr>
        <w:rPr>
          <w:bCs/>
        </w:rPr>
      </w:pPr>
    </w:p>
    <w:p w14:paraId="6CFAFF7C" w14:textId="66AF163F" w:rsidR="002E3DA0" w:rsidRPr="00DF5750" w:rsidRDefault="002E3DA0" w:rsidP="006405EB">
      <w:pPr>
        <w:rPr>
          <w:bCs/>
        </w:rPr>
      </w:pPr>
      <w:r>
        <w:rPr>
          <w:bCs/>
          <w:noProof/>
        </w:rPr>
        <mc:AlternateContent>
          <mc:Choice Requires="wps">
            <w:drawing>
              <wp:anchor distT="0" distB="0" distL="114300" distR="114300" simplePos="0" relativeHeight="251659264" behindDoc="0" locked="0" layoutInCell="1" allowOverlap="1" wp14:anchorId="3B631B4B" wp14:editId="67E64CCF">
                <wp:simplePos x="0" y="0"/>
                <wp:positionH relativeFrom="column">
                  <wp:posOffset>4349363</wp:posOffset>
                </wp:positionH>
                <wp:positionV relativeFrom="paragraph">
                  <wp:posOffset>1175799</wp:posOffset>
                </wp:positionV>
                <wp:extent cx="1701580" cy="5486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701580" cy="548640"/>
                        </a:xfrm>
                        <a:prstGeom prst="rect">
                          <a:avLst/>
                        </a:prstGeom>
                        <a:solidFill>
                          <a:schemeClr val="lt1"/>
                        </a:solidFill>
                        <a:ln w="6350">
                          <a:noFill/>
                        </a:ln>
                      </wps:spPr>
                      <wps:txbx>
                        <w:txbxContent>
                          <w:p w14:paraId="48A937D2" w14:textId="0F686B6C" w:rsidR="002E3DA0" w:rsidRPr="002E3DA0" w:rsidRDefault="002E3DA0">
                            <w:r>
                              <w:t xml:space="preserve">Jan Steen, </w:t>
                            </w:r>
                            <w:r>
                              <w:rPr>
                                <w:i/>
                              </w:rPr>
                              <w:t>In Luxury, Look Out</w:t>
                            </w:r>
                            <w:r>
                              <w:t>, 1663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31B4B" id="_x0000_t202" coordsize="21600,21600" o:spt="202" path="m,l,21600r21600,l21600,xe">
                <v:stroke joinstyle="miter"/>
                <v:path gradientshapeok="t" o:connecttype="rect"/>
              </v:shapetype>
              <v:shape id="Text Box 1" o:spid="_x0000_s1026" type="#_x0000_t202" style="position:absolute;margin-left:342.45pt;margin-top:92.6pt;width:134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9nwQAIAAHkEAAAOAAAAZHJzL2Uyb0RvYy54bWysVMFu2zAMvQ/YPwi6r3aypE2DOEXWosOA&#10;oC2QDj0rstwYkEVNUmJ3X78n2Um7bqdhF1kSKZLvPdKLq67R7KCcr8kUfHSWc6aMpLI2zwX//nj7&#10;acaZD8KUQpNRBX9Rnl8tP35YtHauxrQjXSrHEMT4eWsLvgvBzrPMy51qhD8jqwyMFblGBBzdc1Y6&#10;0SJ6o7Nxnp9nLbnSOpLKe9ze9Ea+TPGrSslwX1VeBaYLjtpCWl1at3HNlgsxf3bC7mo5lCH+oYpG&#10;1AZJT6FuRBBs7+o/QjW1dOSpCmeSmoyqqpYqYQCaUf4OzWYnrEpYQI63J5r8/wsr7w4PjtUltOPM&#10;iAYSPaousC/UsVFkp7V+DqeNhVvocB09h3uPywi6q1wTv4DDYAfPLyduYzAZH13ko+kMJgnbdDI7&#10;nyTys9fX1vnwVVHD4qbgDtolSsVh7QMywvXoEpN50nV5W2udDrFf1LV27CCgtA6pRrz4zUsb1hb8&#10;/PM0T4ENxed9ZG2QIGLtMcVd6LbdAHRL5QvwO+r7x1t5W6PItfDhQTg0DHBhCMI9lkoTktCw42xH&#10;7uff7qM/dISVsxYNWHD/Yy+c4kx/M1D4cjQBRSykw2R6McbBvbVs31rMvrkmIIeKqC5to3/Qx23l&#10;qHnCrKxiVpiEkchd8HDcXod+LDBrUq1WyQk9akVYm42VMXRkOkrw2D0JZwedAhS+o2Orivk7uXrf&#10;+NLQah+oqpOWkeCe1YF39HeSeJjFOEBvz8nr9Y+x/AUAAP//AwBQSwMEFAAGAAgAAAAhAFEdvDHi&#10;AAAACwEAAA8AAABkcnMvZG93bnJldi54bWxMj01Pg0AQhu8m/ofNmHgxdikVSpGlMcaPxJvFj3jb&#10;siMQ2VnCbin+e8eTHmfeJ+88U2xn24sJR985UrBcRCCQamc6ahS8VPeXGQgfNBndO0IF3+hhW56e&#10;FDo37kjPOO1CI7iEfK4VtCEMuZS+btFqv3ADEmefbrQ68Dg20oz6yOW2l3EUpdLqjvhCqwe8bbH+&#10;2h2sgo+L5v3Jzw+vx1WyGu4ep2r9Ziqlzs/mm2sQAefwB8OvPqtDyU57dyDjRa8gza42jHKQJTEI&#10;JjZJzJu9gni9TEGWhfz/Q/kDAAD//wMAUEsBAi0AFAAGAAgAAAAhALaDOJL+AAAA4QEAABMAAAAA&#10;AAAAAAAAAAAAAAAAAFtDb250ZW50X1R5cGVzXS54bWxQSwECLQAUAAYACAAAACEAOP0h/9YAAACU&#10;AQAACwAAAAAAAAAAAAAAAAAvAQAAX3JlbHMvLnJlbHNQSwECLQAUAAYACAAAACEANQfZ8EACAAB5&#10;BAAADgAAAAAAAAAAAAAAAAAuAgAAZHJzL2Uyb0RvYy54bWxQSwECLQAUAAYACAAAACEAUR28MeIA&#10;AAALAQAADwAAAAAAAAAAAAAAAACaBAAAZHJzL2Rvd25yZXYueG1sUEsFBgAAAAAEAAQA8wAAAKkF&#10;AAAAAA==&#10;" fillcolor="white [3201]" stroked="f" strokeweight=".5pt">
                <v:textbox>
                  <w:txbxContent>
                    <w:p w14:paraId="48A937D2" w14:textId="0F686B6C" w:rsidR="002E3DA0" w:rsidRPr="002E3DA0" w:rsidRDefault="002E3DA0">
                      <w:r>
                        <w:t xml:space="preserve">Jan Steen, </w:t>
                      </w:r>
                      <w:r>
                        <w:rPr>
                          <w:i/>
                        </w:rPr>
                        <w:t>In Luxury, Look Out</w:t>
                      </w:r>
                      <w:r>
                        <w:t>, 1663</w:t>
                      </w:r>
                    </w:p>
                  </w:txbxContent>
                </v:textbox>
              </v:shape>
            </w:pict>
          </mc:Fallback>
        </mc:AlternateContent>
      </w:r>
      <w:r w:rsidRPr="002E3DA0">
        <w:rPr>
          <w:bCs/>
          <w:noProof/>
        </w:rPr>
        <w:drawing>
          <wp:inline distT="0" distB="0" distL="0" distR="0" wp14:anchorId="196FF2B8" wp14:editId="216AE951">
            <wp:extent cx="4221822" cy="3017520"/>
            <wp:effectExtent l="0" t="0" r="7620" b="0"/>
            <wp:docPr id="14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1822" cy="3017520"/>
                    </a:xfrm>
                    <a:prstGeom prst="rect">
                      <a:avLst/>
                    </a:prstGeom>
                    <a:noFill/>
                    <a:ln>
                      <a:noFill/>
                    </a:ln>
                    <a:extLst/>
                  </pic:spPr>
                </pic:pic>
              </a:graphicData>
            </a:graphic>
          </wp:inline>
        </w:drawing>
      </w:r>
    </w:p>
    <w:p w14:paraId="2CE61A80" w14:textId="19580AD9" w:rsidR="002E3DA0" w:rsidRDefault="002E3DA0" w:rsidP="006405EB"/>
    <w:p w14:paraId="3C8A4725" w14:textId="65F56678" w:rsidR="002E3DA0" w:rsidRPr="002E3DA0" w:rsidRDefault="002E3DA0" w:rsidP="006405EB">
      <w:r>
        <w:rPr>
          <w:bCs/>
          <w:noProof/>
        </w:rPr>
        <mc:AlternateContent>
          <mc:Choice Requires="wps">
            <w:drawing>
              <wp:anchor distT="0" distB="0" distL="114300" distR="114300" simplePos="0" relativeHeight="251661312" behindDoc="0" locked="0" layoutInCell="1" allowOverlap="1" wp14:anchorId="0AB50450" wp14:editId="689C72CF">
                <wp:simplePos x="0" y="0"/>
                <wp:positionH relativeFrom="column">
                  <wp:posOffset>4349115</wp:posOffset>
                </wp:positionH>
                <wp:positionV relativeFrom="paragraph">
                  <wp:posOffset>1457381</wp:posOffset>
                </wp:positionV>
                <wp:extent cx="1470992"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70992" cy="548640"/>
                        </a:xfrm>
                        <a:prstGeom prst="rect">
                          <a:avLst/>
                        </a:prstGeom>
                        <a:solidFill>
                          <a:schemeClr val="lt1"/>
                        </a:solidFill>
                        <a:ln w="6350">
                          <a:noFill/>
                        </a:ln>
                      </wps:spPr>
                      <wps:txbx>
                        <w:txbxContent>
                          <w:p w14:paraId="04A53FFC" w14:textId="43AD5EAE" w:rsidR="002E3DA0" w:rsidRPr="002E3DA0" w:rsidRDefault="002E3DA0" w:rsidP="002E3DA0">
                            <w:r>
                              <w:t xml:space="preserve">Pieter de Hooch, </w:t>
                            </w:r>
                            <w:r>
                              <w:rPr>
                                <w:i/>
                              </w:rPr>
                              <w:t>The Mother</w:t>
                            </w:r>
                            <w:r>
                              <w:t>,</w:t>
                            </w:r>
                            <w:r>
                              <w:rPr>
                                <w:i/>
                              </w:rPr>
                              <w:t xml:space="preserve"> </w:t>
                            </w:r>
                            <w:r>
                              <w:t>c. 1670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50450" id="Text Box 6" o:spid="_x0000_s1027" type="#_x0000_t202" style="position:absolute;margin-left:342.45pt;margin-top:114.75pt;width:115.85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9kQwIAAIAEAAAOAAAAZHJzL2Uyb0RvYy54bWysVE2P2jAQvVfqf7B8LwkU2CUirCgrqkpo&#10;dyWo9mwcGyLZHtc2JPTXd+wAS7c9Vb04M57xfLw3k+lDqxU5CudrMCXt93JKhOFQ1WZX0u+b5ad7&#10;SnxgpmIKjCjpSXj6MPv4YdrYQgxgD6oSjmAQ44vGlnQfgi2yzPO90Mz3wAqDRglOs4Cq22WVYw1G&#10;1yob5Pk4a8BV1gEX3uPtY2eksxRfSsHDs5ReBKJKirWFdLp0buOZzaas2Dlm9zU/l8H+oQrNaoNJ&#10;r6EeWWDk4Oo/QumaO/AgQ4+DzkDKmovUA3bTz991s94zK1IvCI63V5j8/wvLn44vjtRVSceUGKaR&#10;oo1oA/kCLRlHdBrrC3RaW3QLLV4jy5d7j5ex6VY6Hb/YDkE74ny6YhuD8fhoeJdPJgNKONpGw/vx&#10;MIGfvb22zoevAjSJQkkdcpcgZceVD1gJul5cYjIPqq6WtVJJifMiFsqRI0OmVUg14ovfvJQhDTb6&#10;eZSnwAbi8y6yMpgg9tr1FKXQbtuEzLXfLVQnhMFBN0be8mWNta6YDy/M4dxg57gL4RkPqQBzwVmi&#10;ZA/u59/uoz/SiVZKGpzDkvofB+YEJeqbQaIn/SEiRUJShqO7ASru1rK9tZiDXgAC0MetszyJ0T+o&#10;iygd6FdcmXnMiiZmOOYuabiIi9BtB64cF/N5csJRtSyszNryGDoCHpnYtK/M2TNdAYl+gsvEsuId&#10;a51vfGlgfggg60RpxLlD9Qw/jnli+ryScY9u9eT19uOY/QIAAP//AwBQSwMEFAAGAAgAAAAhANlq&#10;BgTjAAAACwEAAA8AAABkcnMvZG93bnJldi54bWxMj01PhDAURfcm/ofmmbgxM+VDcEAeE2PUSdw5&#10;jBp3HfoEIm0J7QD+e+tKly/35N7ziu2iejbRaDujEcJ1AIx0bWSnG4RD9bjaALNOaCl6ownhmyxs&#10;y/OzQuTSzPqFpr1rmC/RNhcIrXNDzrmtW1LCrs1A2mefZlTC+XNsuBzF7MtVz6MgSLkSnfYLrRjo&#10;vqX6a39SCB9XzfuzXZ5e5ziJh4fdVN28yQrx8mK5uwXmaHF/MPzqe3UovdPRnLS0rEdIN9eZRxGi&#10;KEuAeSIL0xTYESEOkwx4WfD/P5Q/AAAA//8DAFBLAQItABQABgAIAAAAIQC2gziS/gAAAOEBAAAT&#10;AAAAAAAAAAAAAAAAAAAAAABbQ29udGVudF9UeXBlc10ueG1sUEsBAi0AFAAGAAgAAAAhADj9If/W&#10;AAAAlAEAAAsAAAAAAAAAAAAAAAAALwEAAF9yZWxzLy5yZWxzUEsBAi0AFAAGAAgAAAAhAIZR/2RD&#10;AgAAgAQAAA4AAAAAAAAAAAAAAAAALgIAAGRycy9lMm9Eb2MueG1sUEsBAi0AFAAGAAgAAAAhANlq&#10;BgTjAAAACwEAAA8AAAAAAAAAAAAAAAAAnQQAAGRycy9kb3ducmV2LnhtbFBLBQYAAAAABAAEAPMA&#10;AACtBQAAAAA=&#10;" fillcolor="white [3201]" stroked="f" strokeweight=".5pt">
                <v:textbox>
                  <w:txbxContent>
                    <w:p w14:paraId="04A53FFC" w14:textId="43AD5EAE" w:rsidR="002E3DA0" w:rsidRPr="002E3DA0" w:rsidRDefault="002E3DA0" w:rsidP="002E3DA0">
                      <w:r>
                        <w:t>Pieter de Hooch</w:t>
                      </w:r>
                      <w:r>
                        <w:t xml:space="preserve">, </w:t>
                      </w:r>
                      <w:r>
                        <w:rPr>
                          <w:i/>
                        </w:rPr>
                        <w:t>The Mother</w:t>
                      </w:r>
                      <w:r>
                        <w:t>,</w:t>
                      </w:r>
                      <w:r>
                        <w:rPr>
                          <w:i/>
                        </w:rPr>
                        <w:t xml:space="preserve"> </w:t>
                      </w:r>
                      <w:r>
                        <w:t>c. 1670</w:t>
                      </w:r>
                    </w:p>
                  </w:txbxContent>
                </v:textbox>
              </v:shape>
            </w:pict>
          </mc:Fallback>
        </mc:AlternateContent>
      </w:r>
      <w:r w:rsidRPr="002E3DA0">
        <w:rPr>
          <w:noProof/>
        </w:rPr>
        <w:drawing>
          <wp:inline distT="0" distB="0" distL="0" distR="0" wp14:anchorId="5419AFC0" wp14:editId="78782C11">
            <wp:extent cx="4077761" cy="3759569"/>
            <wp:effectExtent l="0" t="0" r="0" b="0"/>
            <wp:docPr id="3" name="003099f7-6538-4877-9357-f245cb54edea.jpg" descr="ARTstor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3099f7-6538-4877-9357-f245cb54edea.jpg" descr="ARTstor Image">
                      <a:hlinkClick r:id="rId8"/>
                    </pic:cNvPr>
                    <pic:cNvPicPr>
                      <a:picLocks noChangeAspect="1"/>
                    </pic:cNvPicPr>
                  </pic:nvPicPr>
                  <pic:blipFill>
                    <a:blip r:embed="rId9"/>
                    <a:stretch>
                      <a:fillRect/>
                    </a:stretch>
                  </pic:blipFill>
                  <pic:spPr>
                    <a:xfrm>
                      <a:off x="0" y="0"/>
                      <a:ext cx="4077761" cy="3759569"/>
                    </a:xfrm>
                    <a:prstGeom prst="rect">
                      <a:avLst/>
                    </a:prstGeom>
                  </pic:spPr>
                </pic:pic>
              </a:graphicData>
            </a:graphic>
          </wp:inline>
        </w:drawing>
      </w:r>
    </w:p>
    <w:p w14:paraId="0794F465" w14:textId="198750A1" w:rsidR="002E3DA0" w:rsidRPr="002E3DA0" w:rsidRDefault="002E3DA0" w:rsidP="006405EB">
      <w:r>
        <w:t>As the videos for Module 11 explain, t</w:t>
      </w:r>
      <w:r w:rsidRPr="002E3DA0">
        <w:t>he home was a crucial concept in Dutch moral ideology. Moralists also believed that different kinds of women could uphold or threaten the sanctity of the home. How do these two paintings</w:t>
      </w:r>
      <w:r>
        <w:t xml:space="preserve"> address</w:t>
      </w:r>
      <w:r w:rsidRPr="002E3DA0">
        <w:t xml:space="preserve"> those beliefs?</w:t>
      </w:r>
    </w:p>
    <w:p w14:paraId="67B132EC" w14:textId="77777777" w:rsidR="002E3DA0" w:rsidRDefault="002E3DA0" w:rsidP="006405EB">
      <w:pPr>
        <w:rPr>
          <w:b/>
        </w:rPr>
      </w:pPr>
    </w:p>
    <w:p w14:paraId="770B1270" w14:textId="4422E879" w:rsidR="00EA7639" w:rsidRDefault="00DF5750" w:rsidP="006405EB">
      <w:r w:rsidRPr="00DF5750">
        <w:rPr>
          <w:b/>
        </w:rPr>
        <w:lastRenderedPageBreak/>
        <w:t>Part 4.</w:t>
      </w:r>
      <w:r>
        <w:t xml:space="preserve"> “Unknown” image (10 points). Your answer should be about 80 – 100 words.</w:t>
      </w:r>
    </w:p>
    <w:p w14:paraId="0A3D3D48" w14:textId="6A64A608" w:rsidR="002E3DA0" w:rsidRDefault="002E3DA0" w:rsidP="006405EB"/>
    <w:p w14:paraId="3242678F" w14:textId="61768B24" w:rsidR="002E3DA0" w:rsidRDefault="002E3DA0" w:rsidP="006405EB">
      <w:r>
        <w:rPr>
          <w:noProof/>
        </w:rPr>
        <w:drawing>
          <wp:inline distT="0" distB="0" distL="0" distR="0" wp14:anchorId="1BC4CC02" wp14:editId="0E206F50">
            <wp:extent cx="594360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esz vanitas vien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29050"/>
                    </a:xfrm>
                    <a:prstGeom prst="rect">
                      <a:avLst/>
                    </a:prstGeom>
                  </pic:spPr>
                </pic:pic>
              </a:graphicData>
            </a:graphic>
          </wp:inline>
        </w:drawing>
      </w:r>
    </w:p>
    <w:p w14:paraId="79CB7DF9" w14:textId="0E24EE96" w:rsidR="002E3DA0" w:rsidRDefault="002E3DA0" w:rsidP="002E3DA0"/>
    <w:p w14:paraId="39E19655" w14:textId="72DE3068" w:rsidR="002E3DA0" w:rsidRDefault="00656AD9" w:rsidP="002E3DA0">
      <w:r>
        <w:t>This painting was not covered in class</w:t>
      </w:r>
      <w:bookmarkStart w:id="0" w:name="_GoBack"/>
      <w:bookmarkEnd w:id="0"/>
      <w:r>
        <w:t>, but d</w:t>
      </w:r>
      <w:r w:rsidR="002E3DA0">
        <w:t xml:space="preserve">oes </w:t>
      </w:r>
      <w:r>
        <w:t>it</w:t>
      </w:r>
      <w:r w:rsidR="002E3DA0">
        <w:t xml:space="preserve"> look similar to any works you saw in the videos for </w:t>
      </w:r>
      <w:r w:rsidR="002C0494">
        <w:t>M</w:t>
      </w:r>
      <w:r w:rsidR="002E3DA0">
        <w:t>odule 12? What moral messages might it have conveyed to the 17</w:t>
      </w:r>
      <w:r w:rsidR="002E3DA0" w:rsidRPr="006F0BE1">
        <w:rPr>
          <w:vertAlign w:val="superscript"/>
        </w:rPr>
        <w:t>th</w:t>
      </w:r>
      <w:r w:rsidR="002E3DA0">
        <w:t>-century viewer and how?</w:t>
      </w:r>
    </w:p>
    <w:p w14:paraId="74CC55B7" w14:textId="36448A5D" w:rsidR="006405EB" w:rsidRDefault="006405EB" w:rsidP="00F31C52">
      <w:pPr>
        <w:spacing w:after="160" w:line="259" w:lineRule="auto"/>
      </w:pPr>
    </w:p>
    <w:sectPr w:rsidR="006405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C35898"/>
    <w:multiLevelType w:val="hybridMultilevel"/>
    <w:tmpl w:val="067C2C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B463447"/>
    <w:multiLevelType w:val="hybridMultilevel"/>
    <w:tmpl w:val="6C64C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E3F06FC"/>
    <w:multiLevelType w:val="hybridMultilevel"/>
    <w:tmpl w:val="30967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0D9"/>
    <w:rsid w:val="00002CC7"/>
    <w:rsid w:val="00082C7E"/>
    <w:rsid w:val="000C56D5"/>
    <w:rsid w:val="00103BAE"/>
    <w:rsid w:val="00194344"/>
    <w:rsid w:val="00236AEF"/>
    <w:rsid w:val="002C0494"/>
    <w:rsid w:val="002E3DA0"/>
    <w:rsid w:val="003C77EC"/>
    <w:rsid w:val="003E60D9"/>
    <w:rsid w:val="003F3C32"/>
    <w:rsid w:val="004427F1"/>
    <w:rsid w:val="004E3B3D"/>
    <w:rsid w:val="00561283"/>
    <w:rsid w:val="005955E1"/>
    <w:rsid w:val="005B207E"/>
    <w:rsid w:val="005C327F"/>
    <w:rsid w:val="006405EB"/>
    <w:rsid w:val="00656AD9"/>
    <w:rsid w:val="006D598C"/>
    <w:rsid w:val="007173E6"/>
    <w:rsid w:val="00760C45"/>
    <w:rsid w:val="0078147C"/>
    <w:rsid w:val="008463F0"/>
    <w:rsid w:val="008D4D63"/>
    <w:rsid w:val="00AA7533"/>
    <w:rsid w:val="00B5142A"/>
    <w:rsid w:val="00C636A8"/>
    <w:rsid w:val="00D06CE6"/>
    <w:rsid w:val="00DD22F3"/>
    <w:rsid w:val="00DF5750"/>
    <w:rsid w:val="00E63222"/>
    <w:rsid w:val="00EA7639"/>
    <w:rsid w:val="00EF4D2C"/>
    <w:rsid w:val="00F26D03"/>
    <w:rsid w:val="00F31C52"/>
    <w:rsid w:val="00FC2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6FCF6"/>
  <w15:chartTrackingRefBased/>
  <w15:docId w15:val="{075238DF-09D3-449D-8FC1-62DD18862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47C"/>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CC7"/>
    <w:pPr>
      <w:ind w:left="720"/>
      <w:contextualSpacing/>
    </w:pPr>
  </w:style>
  <w:style w:type="table" w:styleId="TableGrid">
    <w:name w:val="Table Grid"/>
    <w:basedOn w:val="TableNormal"/>
    <w:uiPriority w:val="39"/>
    <w:rsid w:val="00194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artstor.org/library/secure/ViewImages?id=8zZXajAhOy81MUA7eD94QHolX3Yp&amp;source=pp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273</Words>
  <Characters>1560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dc:creator>
  <cp:keywords/>
  <dc:description/>
  <cp:lastModifiedBy>Angela K Ho</cp:lastModifiedBy>
  <cp:revision>12</cp:revision>
  <cp:lastPrinted>2021-04-09T02:47:00Z</cp:lastPrinted>
  <dcterms:created xsi:type="dcterms:W3CDTF">2021-04-28T01:03:00Z</dcterms:created>
  <dcterms:modified xsi:type="dcterms:W3CDTF">2021-05-02T00:52:00Z</dcterms:modified>
</cp:coreProperties>
</file>